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3D39" w:rsidRPr="006F79D9" w:rsidRDefault="00BE3AB6" w:rsidP="00613D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39" w:rsidRPr="006F79D9" w:rsidRDefault="00613D39" w:rsidP="00613D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13D39" w:rsidRPr="006F79D9" w:rsidRDefault="00613D39" w:rsidP="00613D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9D9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613D39" w:rsidRPr="006F79D9" w:rsidRDefault="00613D39" w:rsidP="00613D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9D9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613D39" w:rsidRPr="006F79D9" w:rsidRDefault="00613D39" w:rsidP="00613D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9D9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613D39" w:rsidRPr="006F79D9" w:rsidRDefault="00613D39" w:rsidP="00613D39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9D9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613D39" w:rsidRPr="006F79D9" w:rsidRDefault="00613D39" w:rsidP="00613D39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6F79D9">
        <w:rPr>
          <w:rFonts w:ascii="Liberation Serif" w:hAnsi="Liberation Serif" w:cs="Liberation Serif"/>
          <w:i/>
          <w:iCs/>
          <w:sz w:val="28"/>
          <w:szCs w:val="28"/>
        </w:rPr>
        <w:t>Внеочередное заседание</w:t>
      </w:r>
    </w:p>
    <w:p w:rsidR="00613D39" w:rsidRPr="006F79D9" w:rsidRDefault="00613D39" w:rsidP="00613D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13D39" w:rsidRPr="006F79D9" w:rsidRDefault="00613D39" w:rsidP="00613D3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79D9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3C1B52">
        <w:rPr>
          <w:rFonts w:ascii="Liberation Serif" w:hAnsi="Liberation Serif" w:cs="Liberation Serif"/>
          <w:b/>
          <w:sz w:val="28"/>
          <w:szCs w:val="28"/>
        </w:rPr>
        <w:t xml:space="preserve"> 461</w:t>
      </w:r>
      <w:r w:rsidRPr="006F79D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13D39" w:rsidRPr="006F79D9" w:rsidRDefault="00613D39" w:rsidP="00613D3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79D9">
        <w:rPr>
          <w:rFonts w:ascii="Liberation Serif" w:hAnsi="Liberation Serif" w:cs="Liberation Serif"/>
          <w:b/>
          <w:sz w:val="28"/>
          <w:szCs w:val="28"/>
        </w:rPr>
        <w:t xml:space="preserve">        </w:t>
      </w:r>
    </w:p>
    <w:p w:rsidR="00613D39" w:rsidRDefault="00613D39" w:rsidP="00613D39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F79D9">
        <w:rPr>
          <w:rFonts w:ascii="Liberation Serif" w:hAnsi="Liberation Serif" w:cs="Liberation Serif"/>
          <w:b/>
          <w:sz w:val="28"/>
          <w:szCs w:val="28"/>
        </w:rPr>
        <w:t>2</w:t>
      </w:r>
      <w:r w:rsidR="00BE3AB6">
        <w:rPr>
          <w:rFonts w:ascii="Liberation Serif" w:hAnsi="Liberation Serif" w:cs="Liberation Serif"/>
          <w:b/>
          <w:sz w:val="28"/>
          <w:szCs w:val="28"/>
        </w:rPr>
        <w:t>1</w:t>
      </w:r>
      <w:r w:rsidRPr="006F79D9">
        <w:rPr>
          <w:rFonts w:ascii="Liberation Serif" w:hAnsi="Liberation Serif" w:cs="Liberation Serif"/>
          <w:b/>
          <w:sz w:val="28"/>
          <w:szCs w:val="28"/>
        </w:rPr>
        <w:t xml:space="preserve"> апреля 2020 года </w:t>
      </w:r>
    </w:p>
    <w:p w:rsidR="00613D39" w:rsidRPr="006F79D9" w:rsidRDefault="00613D39" w:rsidP="00613D39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E3AB6" w:rsidRPr="00235F40" w:rsidRDefault="00BE3AB6" w:rsidP="00BE3AB6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Hlk38286386"/>
      <w:r w:rsidRPr="00235F40">
        <w:rPr>
          <w:rFonts w:ascii="Liberation Serif" w:hAnsi="Liberation Serif"/>
          <w:b/>
          <w:i/>
          <w:sz w:val="28"/>
          <w:szCs w:val="28"/>
        </w:rPr>
        <w:t xml:space="preserve">О </w:t>
      </w:r>
      <w:r>
        <w:rPr>
          <w:rFonts w:ascii="Liberation Serif" w:hAnsi="Liberation Serif"/>
          <w:b/>
          <w:i/>
          <w:sz w:val="28"/>
          <w:szCs w:val="28"/>
        </w:rPr>
        <w:t xml:space="preserve">приостановлении действия пункта 2 статьи 53 </w:t>
      </w:r>
    </w:p>
    <w:p w:rsidR="00BE3AB6" w:rsidRPr="00235F40" w:rsidRDefault="00BE3AB6" w:rsidP="00BE3AB6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35F40">
        <w:rPr>
          <w:rFonts w:ascii="Liberation Serif" w:hAnsi="Liberation Serif"/>
          <w:b/>
          <w:i/>
          <w:sz w:val="28"/>
          <w:szCs w:val="28"/>
        </w:rPr>
        <w:t>Положени</w:t>
      </w:r>
      <w:r>
        <w:rPr>
          <w:rFonts w:ascii="Liberation Serif" w:hAnsi="Liberation Serif"/>
          <w:b/>
          <w:i/>
          <w:sz w:val="28"/>
          <w:szCs w:val="28"/>
        </w:rPr>
        <w:t>я</w:t>
      </w:r>
      <w:r w:rsidRPr="00235F40">
        <w:rPr>
          <w:rFonts w:ascii="Liberation Serif" w:hAnsi="Liberation Serif"/>
          <w:b/>
          <w:i/>
          <w:sz w:val="28"/>
          <w:szCs w:val="28"/>
        </w:rPr>
        <w:t xml:space="preserve"> «О бюджетном процессе в муниципальном образовании</w:t>
      </w:r>
    </w:p>
    <w:p w:rsidR="00BE3AB6" w:rsidRPr="00235F40" w:rsidRDefault="00BE3AB6" w:rsidP="00BE3AB6">
      <w:pPr>
        <w:tabs>
          <w:tab w:val="center" w:pos="4677"/>
          <w:tab w:val="left" w:pos="7320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35F40">
        <w:rPr>
          <w:rFonts w:ascii="Liberation Serif" w:hAnsi="Liberation Serif"/>
          <w:b/>
          <w:i/>
          <w:sz w:val="28"/>
          <w:szCs w:val="28"/>
        </w:rPr>
        <w:t>«Каменский городской округ», утвержденно</w:t>
      </w:r>
      <w:r>
        <w:rPr>
          <w:rFonts w:ascii="Liberation Serif" w:hAnsi="Liberation Serif"/>
          <w:b/>
          <w:i/>
          <w:sz w:val="28"/>
          <w:szCs w:val="28"/>
        </w:rPr>
        <w:t>го</w:t>
      </w:r>
      <w:r w:rsidRPr="00235F40">
        <w:rPr>
          <w:rFonts w:ascii="Liberation Serif" w:hAnsi="Liberation Serif"/>
          <w:b/>
          <w:i/>
          <w:sz w:val="28"/>
          <w:szCs w:val="28"/>
        </w:rPr>
        <w:t xml:space="preserve">  Решением Думы Каменского городского округа от  27.03.2014 года № 212 (с изменениями и дополнениями, утвержденными Решениями Думы Каменского городского округа от 19.03.2015 года № 314, от 15.10.2015 года № 395, от 12.11.2015 года № 402, от 28.07.2016 года № 505, от 19.10.2017 года № 147</w:t>
      </w:r>
      <w:r>
        <w:rPr>
          <w:rFonts w:ascii="Liberation Serif" w:hAnsi="Liberation Serif"/>
          <w:b/>
          <w:i/>
          <w:sz w:val="28"/>
          <w:szCs w:val="28"/>
        </w:rPr>
        <w:t>, от 21.11.2019 года № 421</w:t>
      </w:r>
      <w:r w:rsidRPr="00235F40">
        <w:rPr>
          <w:rFonts w:ascii="Liberation Serif" w:hAnsi="Liberation Serif"/>
          <w:b/>
          <w:i/>
          <w:sz w:val="28"/>
          <w:szCs w:val="28"/>
        </w:rPr>
        <w:t>)</w:t>
      </w:r>
    </w:p>
    <w:bookmarkEnd w:id="0"/>
    <w:p w:rsidR="00BE3AB6" w:rsidRPr="00235F40" w:rsidRDefault="00BE3AB6" w:rsidP="00BE3AB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E3AB6" w:rsidRPr="00BE3AB6" w:rsidRDefault="00BE3AB6" w:rsidP="00BE3AB6">
      <w:pPr>
        <w:pStyle w:val="ConsPlusTitle"/>
        <w:ind w:firstLine="708"/>
        <w:jc w:val="both"/>
        <w:rPr>
          <w:rFonts w:ascii="Liberation Serif" w:hAnsi="Liberation Serif"/>
          <w:sz w:val="28"/>
          <w:szCs w:val="28"/>
        </w:rPr>
      </w:pPr>
      <w:r w:rsidRPr="00BE3AB6">
        <w:rPr>
          <w:rFonts w:ascii="Liberation Serif" w:hAnsi="Liberation Serif"/>
          <w:b w:val="0"/>
          <w:sz w:val="28"/>
          <w:szCs w:val="28"/>
        </w:rPr>
        <w:t>На основании Федерального закона от 12.11.2019 года №  367-ФЗ (в редакции от 01.04.2020 года)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</w:t>
      </w:r>
      <w:r w:rsidRPr="00BE3AB6">
        <w:rPr>
          <w:rFonts w:ascii="Liberation Serif" w:hAnsi="Liberation Serif"/>
          <w:sz w:val="28"/>
          <w:szCs w:val="28"/>
        </w:rPr>
        <w:t xml:space="preserve"> </w:t>
      </w:r>
      <w:r w:rsidRPr="00BE3AB6">
        <w:rPr>
          <w:rFonts w:ascii="Liberation Serif" w:hAnsi="Liberation Serif"/>
          <w:b w:val="0"/>
          <w:sz w:val="28"/>
          <w:szCs w:val="28"/>
        </w:rPr>
        <w:t>руководствуясь</w:t>
      </w:r>
      <w:r w:rsidRPr="00BE3AB6">
        <w:rPr>
          <w:rFonts w:ascii="Liberation Serif" w:hAnsi="Liberation Serif"/>
          <w:sz w:val="28"/>
          <w:szCs w:val="28"/>
        </w:rPr>
        <w:t xml:space="preserve"> </w:t>
      </w:r>
      <w:r w:rsidRPr="00BE3AB6">
        <w:rPr>
          <w:rFonts w:ascii="Liberation Serif" w:hAnsi="Liberation Serif"/>
          <w:b w:val="0"/>
          <w:sz w:val="28"/>
          <w:szCs w:val="28"/>
        </w:rPr>
        <w:t xml:space="preserve">Уставом муниципального образования «Каменский городской округ», </w:t>
      </w:r>
      <w:r w:rsidRPr="00BE3AB6">
        <w:rPr>
          <w:rFonts w:ascii="Liberation Serif" w:hAnsi="Liberation Serif"/>
          <w:sz w:val="28"/>
          <w:szCs w:val="28"/>
        </w:rPr>
        <w:t xml:space="preserve">Дума Каменского городского округа </w:t>
      </w:r>
    </w:p>
    <w:p w:rsidR="00BE3AB6" w:rsidRPr="00BE3AB6" w:rsidRDefault="00BE3AB6" w:rsidP="00BE3AB6">
      <w:pPr>
        <w:pStyle w:val="ConsPlusNormal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E3AB6" w:rsidRPr="00235F40" w:rsidRDefault="00BE3AB6" w:rsidP="00BE3AB6">
      <w:pPr>
        <w:pStyle w:val="ConsPlusNormal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>Р Е Ш И Л А:</w:t>
      </w:r>
    </w:p>
    <w:p w:rsidR="00BE3AB6" w:rsidRPr="00235F40" w:rsidRDefault="00BE3AB6" w:rsidP="00BE3AB6">
      <w:pPr>
        <w:pStyle w:val="ConsPlusNormal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E3AB6" w:rsidRDefault="00BE3AB6" w:rsidP="00BE3AB6">
      <w:pPr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Приостановить до 01 января 2021 года действие пункта 2 статьи 53 (в части срока) Положения</w:t>
      </w:r>
      <w:r w:rsidRPr="00235F40">
        <w:rPr>
          <w:rFonts w:ascii="Liberation Serif" w:hAnsi="Liberation Serif"/>
          <w:sz w:val="28"/>
          <w:szCs w:val="28"/>
        </w:rPr>
        <w:t xml:space="preserve"> «О бюджетном процессе в муниципальном образовании «Каменский городской округ», утвержденно</w:t>
      </w:r>
      <w:r>
        <w:rPr>
          <w:rFonts w:ascii="Liberation Serif" w:hAnsi="Liberation Serif"/>
          <w:sz w:val="28"/>
          <w:szCs w:val="28"/>
        </w:rPr>
        <w:t>го</w:t>
      </w:r>
      <w:r w:rsidRPr="00235F40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 27.03.2014 года № 212 (с изменениями и дополнениями, утвержденными Решениями Думы Каменского городского округа от 19.03.2015 года № 314, от 15.10.2015 года № 395, от 12.11.2015 года № 402, от 28.07.2016 года № 505, от 19.10.2017 года № 147</w:t>
      </w:r>
      <w:r>
        <w:rPr>
          <w:rFonts w:ascii="Liberation Serif" w:hAnsi="Liberation Serif"/>
          <w:sz w:val="28"/>
          <w:szCs w:val="28"/>
        </w:rPr>
        <w:t>, от 21.11.2019 года № 421).</w:t>
      </w:r>
    </w:p>
    <w:p w:rsidR="00BE3AB6" w:rsidRDefault="00BE3AB6" w:rsidP="00BE3AB6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A6C9C">
        <w:rPr>
          <w:rFonts w:ascii="Liberation Serif" w:hAnsi="Liberation Serif" w:cs="Liberation Serif"/>
          <w:sz w:val="28"/>
          <w:szCs w:val="28"/>
        </w:rPr>
        <w:t xml:space="preserve">Настоящее Решение вступает в силу со дня </w:t>
      </w:r>
      <w:r>
        <w:rPr>
          <w:rFonts w:ascii="Liberation Serif" w:hAnsi="Liberation Serif" w:cs="Liberation Serif"/>
          <w:sz w:val="28"/>
          <w:szCs w:val="28"/>
        </w:rPr>
        <w:t>подписания</w:t>
      </w:r>
      <w:r w:rsidRPr="002A6C9C">
        <w:rPr>
          <w:rFonts w:ascii="Liberation Serif" w:hAnsi="Liberation Serif" w:cs="Liberation Serif"/>
          <w:sz w:val="28"/>
          <w:szCs w:val="28"/>
        </w:rPr>
        <w:t>.</w:t>
      </w:r>
    </w:p>
    <w:p w:rsidR="005C050F" w:rsidRPr="00776A58" w:rsidRDefault="005C050F" w:rsidP="005C050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bookmarkStart w:id="1" w:name="Par1"/>
      <w:bookmarkEnd w:id="1"/>
      <w:r>
        <w:rPr>
          <w:rFonts w:ascii="Liberation Serif" w:hAnsi="Liberation Serif"/>
          <w:sz w:val="28"/>
          <w:szCs w:val="28"/>
        </w:rPr>
        <w:t xml:space="preserve">        </w:t>
      </w:r>
      <w:r w:rsidR="0067768B">
        <w:rPr>
          <w:rFonts w:ascii="Liberation Serif" w:hAnsi="Liberation Serif"/>
          <w:sz w:val="28"/>
          <w:szCs w:val="28"/>
        </w:rPr>
        <w:t xml:space="preserve">3. </w:t>
      </w:r>
      <w:r w:rsidRPr="00DE2477">
        <w:rPr>
          <w:rFonts w:ascii="Liberation Serif" w:hAnsi="Liberation Serif"/>
          <w:sz w:val="28"/>
          <w:szCs w:val="28"/>
        </w:rPr>
        <w:t>Опубликовать настоящее Решение в газете «Пламя»</w:t>
      </w:r>
      <w:r>
        <w:rPr>
          <w:rFonts w:ascii="Liberation Serif" w:hAnsi="Liberation Serif"/>
          <w:sz w:val="28"/>
          <w:szCs w:val="28"/>
        </w:rPr>
        <w:t>,</w:t>
      </w:r>
      <w:r w:rsidRPr="00DE2477">
        <w:rPr>
          <w:rFonts w:ascii="Liberation Serif" w:hAnsi="Liberation Serif"/>
          <w:sz w:val="28"/>
          <w:szCs w:val="28"/>
        </w:rPr>
        <w:t xml:space="preserve"> разместить в сети Интернет на официальном сайте муниципального образования «Каменский городской округ»</w:t>
      </w:r>
      <w:r w:rsidRPr="00776A58">
        <w:rPr>
          <w:rFonts w:ascii="Liberation Serif" w:hAnsi="Liberation Serif"/>
          <w:sz w:val="28"/>
          <w:szCs w:val="28"/>
        </w:rPr>
        <w:t xml:space="preserve"> </w:t>
      </w:r>
      <w:r w:rsidRPr="006D4F15">
        <w:rPr>
          <w:rFonts w:ascii="Liberation Serif" w:hAnsi="Liberation Serif"/>
          <w:sz w:val="28"/>
          <w:szCs w:val="28"/>
          <w:lang w:val="en-US"/>
        </w:rPr>
        <w:t>http</w:t>
      </w:r>
      <w:r w:rsidRPr="006D4F15">
        <w:rPr>
          <w:rFonts w:ascii="Liberation Serif" w:hAnsi="Liberation Serif"/>
          <w:sz w:val="28"/>
          <w:szCs w:val="28"/>
        </w:rPr>
        <w:t>://</w:t>
      </w:r>
      <w:proofErr w:type="spellStart"/>
      <w:r w:rsidRPr="006D4F15">
        <w:rPr>
          <w:rFonts w:ascii="Liberation Serif" w:hAnsi="Liberation Serif"/>
          <w:sz w:val="28"/>
          <w:szCs w:val="28"/>
          <w:lang w:val="en-GB"/>
        </w:rPr>
        <w:t>kamen</w:t>
      </w:r>
      <w:r w:rsidRPr="006D4F15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Pr="006D4F15">
        <w:rPr>
          <w:rFonts w:ascii="Liberation Serif" w:hAnsi="Liberation Serif"/>
          <w:sz w:val="28"/>
          <w:szCs w:val="28"/>
        </w:rPr>
        <w:t>-</w:t>
      </w:r>
      <w:proofErr w:type="spellStart"/>
      <w:r w:rsidRPr="006D4F15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6D4F15">
        <w:rPr>
          <w:rFonts w:ascii="Liberation Serif" w:hAnsi="Liberation Serif"/>
          <w:sz w:val="28"/>
          <w:szCs w:val="28"/>
        </w:rPr>
        <w:t>.</w:t>
      </w:r>
      <w:proofErr w:type="spellStart"/>
      <w:r w:rsidRPr="006D4F15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DE2477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</w:t>
      </w:r>
      <w:r w:rsidRPr="00776A58">
        <w:rPr>
          <w:rFonts w:ascii="Liberation Serif" w:hAnsi="Liberation Serif"/>
          <w:sz w:val="28"/>
          <w:szCs w:val="28"/>
        </w:rPr>
        <w:t xml:space="preserve">» </w:t>
      </w:r>
      <w:r w:rsidRPr="00776A58">
        <w:rPr>
          <w:rFonts w:ascii="Liberation Serif" w:hAnsi="Liberation Serif"/>
          <w:sz w:val="28"/>
          <w:szCs w:val="28"/>
          <w:lang w:val="en-US"/>
        </w:rPr>
        <w:t>http</w:t>
      </w:r>
      <w:r w:rsidRPr="00776A58">
        <w:rPr>
          <w:rFonts w:ascii="Liberation Serif" w:hAnsi="Liberation Serif"/>
          <w:sz w:val="28"/>
          <w:szCs w:val="28"/>
        </w:rPr>
        <w:t>://</w:t>
      </w:r>
      <w:proofErr w:type="spellStart"/>
      <w:r w:rsidRPr="00776A58">
        <w:rPr>
          <w:rFonts w:ascii="Liberation Serif" w:hAnsi="Liberation Serif"/>
          <w:sz w:val="28"/>
          <w:szCs w:val="28"/>
        </w:rPr>
        <w:t>kamen</w:t>
      </w:r>
      <w:r w:rsidRPr="00776A58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Pr="00776A58">
        <w:rPr>
          <w:rFonts w:ascii="Liberation Serif" w:hAnsi="Liberation Serif"/>
          <w:sz w:val="28"/>
          <w:szCs w:val="28"/>
        </w:rPr>
        <w:t>-</w:t>
      </w:r>
      <w:r w:rsidRPr="00776A58">
        <w:rPr>
          <w:rFonts w:ascii="Liberation Serif" w:hAnsi="Liberation Serif"/>
          <w:sz w:val="28"/>
          <w:szCs w:val="28"/>
          <w:lang w:val="en-US"/>
        </w:rPr>
        <w:t>duma</w:t>
      </w:r>
      <w:r w:rsidRPr="00776A58">
        <w:rPr>
          <w:rFonts w:ascii="Liberation Serif" w:hAnsi="Liberation Serif"/>
          <w:sz w:val="28"/>
          <w:szCs w:val="28"/>
        </w:rPr>
        <w:t>.</w:t>
      </w:r>
      <w:proofErr w:type="spellStart"/>
      <w:r w:rsidRPr="00776A58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76A58">
        <w:rPr>
          <w:rFonts w:ascii="Liberation Serif" w:hAnsi="Liberation Serif"/>
          <w:sz w:val="28"/>
          <w:szCs w:val="28"/>
        </w:rPr>
        <w:t>.</w:t>
      </w:r>
    </w:p>
    <w:p w:rsidR="00BE3AB6" w:rsidRPr="002A6C9C" w:rsidRDefault="0067768B" w:rsidP="0067768B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4.</w:t>
      </w:r>
      <w:r w:rsidR="005C050F">
        <w:rPr>
          <w:rFonts w:ascii="Liberation Serif" w:hAnsi="Liberation Serif"/>
          <w:sz w:val="28"/>
          <w:szCs w:val="28"/>
        </w:rPr>
        <w:t xml:space="preserve"> </w:t>
      </w:r>
      <w:r w:rsidR="00BE3AB6" w:rsidRPr="002A6C9C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 w:rsidR="00BE3AB6" w:rsidRPr="002A6C9C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3AB6" w:rsidRPr="002A6C9C">
        <w:rPr>
          <w:rFonts w:ascii="Liberation Serif" w:hAnsi="Liberation Serif"/>
          <w:sz w:val="28"/>
          <w:szCs w:val="28"/>
        </w:rPr>
        <w:t xml:space="preserve"> Г.Т.).</w:t>
      </w:r>
    </w:p>
    <w:p w:rsidR="00BE3AB6" w:rsidRPr="002A6C9C" w:rsidRDefault="00BE3AB6" w:rsidP="00BE3AB6">
      <w:pPr>
        <w:pStyle w:val="ab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Liberation Serif" w:hAnsi="Liberation Serif"/>
          <w:sz w:val="28"/>
          <w:szCs w:val="28"/>
        </w:rPr>
      </w:pPr>
    </w:p>
    <w:p w:rsidR="00BE3AB6" w:rsidRPr="002A6C9C" w:rsidRDefault="00BE3AB6" w:rsidP="00BE3AB6">
      <w:pPr>
        <w:pStyle w:val="ab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Liberation Serif" w:hAnsi="Liberation Serif"/>
          <w:sz w:val="28"/>
          <w:szCs w:val="28"/>
        </w:rPr>
      </w:pPr>
    </w:p>
    <w:p w:rsidR="00BE3AB6" w:rsidRDefault="00BE3AB6" w:rsidP="00BE3AB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374CD9" w:rsidRPr="00DE2477" w:rsidRDefault="00374CD9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>Председатель Думы Каменского городского окру</w:t>
      </w:r>
      <w:r w:rsidR="00DC1C99" w:rsidRPr="00DE2477">
        <w:rPr>
          <w:rFonts w:ascii="Liberation Serif" w:hAnsi="Liberation Serif" w:cs="Times New Roman"/>
          <w:sz w:val="28"/>
          <w:szCs w:val="28"/>
        </w:rPr>
        <w:t xml:space="preserve">га                         </w:t>
      </w:r>
      <w:r w:rsidR="00613D39">
        <w:rPr>
          <w:rFonts w:ascii="Liberation Serif" w:hAnsi="Liberation Serif" w:cs="Times New Roman"/>
          <w:sz w:val="28"/>
          <w:szCs w:val="28"/>
        </w:rPr>
        <w:t xml:space="preserve">    </w:t>
      </w:r>
      <w:r w:rsidRPr="00DE2477">
        <w:rPr>
          <w:rFonts w:ascii="Liberation Serif" w:hAnsi="Liberation Serif" w:cs="Times New Roman"/>
          <w:sz w:val="28"/>
          <w:szCs w:val="28"/>
        </w:rPr>
        <w:t>В.И. Чемезов</w:t>
      </w:r>
    </w:p>
    <w:p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:rsidR="008C47E9" w:rsidRPr="00DE2477" w:rsidRDefault="008C47E9" w:rsidP="008C47E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 xml:space="preserve">Глава Каменского городского округа                    </w:t>
      </w:r>
      <w:r w:rsidR="00846C83">
        <w:rPr>
          <w:rFonts w:ascii="Liberation Serif" w:hAnsi="Liberation Serif" w:cs="Times New Roman"/>
          <w:sz w:val="28"/>
          <w:szCs w:val="28"/>
        </w:rPr>
        <w:t xml:space="preserve">                               </w:t>
      </w:r>
      <w:r w:rsidR="00613D39">
        <w:rPr>
          <w:rFonts w:ascii="Liberation Serif" w:hAnsi="Liberation Serif" w:cs="Times New Roman"/>
          <w:sz w:val="28"/>
          <w:szCs w:val="28"/>
        </w:rPr>
        <w:t xml:space="preserve"> </w:t>
      </w:r>
      <w:r w:rsidRPr="00DE2477">
        <w:rPr>
          <w:rFonts w:ascii="Liberation Serif" w:hAnsi="Liberation Serif" w:cs="Times New Roman"/>
          <w:sz w:val="28"/>
          <w:szCs w:val="28"/>
        </w:rPr>
        <w:t>С.А. Белоусов</w:t>
      </w:r>
    </w:p>
    <w:p w:rsidR="00374CD9" w:rsidRPr="00DE2477" w:rsidRDefault="0067768B" w:rsidP="00B743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21.04.2020 года</w:t>
      </w:r>
    </w:p>
    <w:sectPr w:rsidR="00374CD9" w:rsidRPr="00DE2477" w:rsidSect="00613D39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49EC" w:rsidRDefault="00C449EC" w:rsidP="00257E00">
      <w:r>
        <w:separator/>
      </w:r>
    </w:p>
  </w:endnote>
  <w:endnote w:type="continuationSeparator" w:id="0">
    <w:p w:rsidR="00C449EC" w:rsidRDefault="00C449EC" w:rsidP="002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49EC" w:rsidRDefault="00C449EC" w:rsidP="00257E00">
      <w:r>
        <w:separator/>
      </w:r>
    </w:p>
  </w:footnote>
  <w:footnote w:type="continuationSeparator" w:id="0">
    <w:p w:rsidR="00C449EC" w:rsidRDefault="00C449EC" w:rsidP="0025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7E00" w:rsidRDefault="00257E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D4F15">
      <w:rPr>
        <w:noProof/>
      </w:rPr>
      <w:t>2</w:t>
    </w:r>
    <w:r>
      <w:fldChar w:fldCharType="end"/>
    </w:r>
  </w:p>
  <w:p w:rsidR="00257E00" w:rsidRDefault="00257E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55F1"/>
    <w:multiLevelType w:val="multilevel"/>
    <w:tmpl w:val="CB0E83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9E"/>
    <w:rsid w:val="00015C3F"/>
    <w:rsid w:val="000328D5"/>
    <w:rsid w:val="000340D1"/>
    <w:rsid w:val="00063453"/>
    <w:rsid w:val="00067C54"/>
    <w:rsid w:val="000753BC"/>
    <w:rsid w:val="000A454F"/>
    <w:rsid w:val="000A481C"/>
    <w:rsid w:val="000A4B3C"/>
    <w:rsid w:val="000B61D5"/>
    <w:rsid w:val="000D5D50"/>
    <w:rsid w:val="000E7580"/>
    <w:rsid w:val="000F1892"/>
    <w:rsid w:val="001567D8"/>
    <w:rsid w:val="001862F3"/>
    <w:rsid w:val="001A5B69"/>
    <w:rsid w:val="001B36EF"/>
    <w:rsid w:val="001B4D0B"/>
    <w:rsid w:val="001B6E12"/>
    <w:rsid w:val="001C225A"/>
    <w:rsid w:val="001E3D94"/>
    <w:rsid w:val="001E4EF6"/>
    <w:rsid w:val="00202AC3"/>
    <w:rsid w:val="00204B57"/>
    <w:rsid w:val="00211267"/>
    <w:rsid w:val="0021238B"/>
    <w:rsid w:val="00257E00"/>
    <w:rsid w:val="00311824"/>
    <w:rsid w:val="00360DDD"/>
    <w:rsid w:val="003661AD"/>
    <w:rsid w:val="00374CD9"/>
    <w:rsid w:val="003B4661"/>
    <w:rsid w:val="003C1B52"/>
    <w:rsid w:val="00422986"/>
    <w:rsid w:val="004308A2"/>
    <w:rsid w:val="00460B25"/>
    <w:rsid w:val="00462C52"/>
    <w:rsid w:val="00465D9D"/>
    <w:rsid w:val="004B4D66"/>
    <w:rsid w:val="004D5EF7"/>
    <w:rsid w:val="0054238E"/>
    <w:rsid w:val="00556BED"/>
    <w:rsid w:val="005B3612"/>
    <w:rsid w:val="005C050F"/>
    <w:rsid w:val="005F02A1"/>
    <w:rsid w:val="005F270C"/>
    <w:rsid w:val="00613D39"/>
    <w:rsid w:val="00643A16"/>
    <w:rsid w:val="00654CBB"/>
    <w:rsid w:val="00673961"/>
    <w:rsid w:val="006765D3"/>
    <w:rsid w:val="0067768B"/>
    <w:rsid w:val="006829A8"/>
    <w:rsid w:val="006C418E"/>
    <w:rsid w:val="006D4F15"/>
    <w:rsid w:val="00702ADB"/>
    <w:rsid w:val="0071667B"/>
    <w:rsid w:val="00766328"/>
    <w:rsid w:val="00776A58"/>
    <w:rsid w:val="007A6780"/>
    <w:rsid w:val="007B2073"/>
    <w:rsid w:val="007B377B"/>
    <w:rsid w:val="007D1712"/>
    <w:rsid w:val="00805881"/>
    <w:rsid w:val="00846C83"/>
    <w:rsid w:val="00857FE0"/>
    <w:rsid w:val="008640B7"/>
    <w:rsid w:val="008B51BE"/>
    <w:rsid w:val="008C47E9"/>
    <w:rsid w:val="008F5746"/>
    <w:rsid w:val="00910C68"/>
    <w:rsid w:val="009201D6"/>
    <w:rsid w:val="00924977"/>
    <w:rsid w:val="00940C85"/>
    <w:rsid w:val="00962FCD"/>
    <w:rsid w:val="009C04AF"/>
    <w:rsid w:val="009C6CAC"/>
    <w:rsid w:val="009C6E52"/>
    <w:rsid w:val="009E27BB"/>
    <w:rsid w:val="00A01666"/>
    <w:rsid w:val="00A31842"/>
    <w:rsid w:val="00A46859"/>
    <w:rsid w:val="00A63E90"/>
    <w:rsid w:val="00AB3813"/>
    <w:rsid w:val="00AC5C22"/>
    <w:rsid w:val="00B11124"/>
    <w:rsid w:val="00B33696"/>
    <w:rsid w:val="00B66B3C"/>
    <w:rsid w:val="00B7075C"/>
    <w:rsid w:val="00B7076E"/>
    <w:rsid w:val="00B7439E"/>
    <w:rsid w:val="00B9035A"/>
    <w:rsid w:val="00BC1DA7"/>
    <w:rsid w:val="00BD1249"/>
    <w:rsid w:val="00BE3AB6"/>
    <w:rsid w:val="00BF6742"/>
    <w:rsid w:val="00C06E1F"/>
    <w:rsid w:val="00C2169A"/>
    <w:rsid w:val="00C449EC"/>
    <w:rsid w:val="00C61ED4"/>
    <w:rsid w:val="00C67393"/>
    <w:rsid w:val="00C70E26"/>
    <w:rsid w:val="00C75AC3"/>
    <w:rsid w:val="00C81BC0"/>
    <w:rsid w:val="00CD4774"/>
    <w:rsid w:val="00CE3307"/>
    <w:rsid w:val="00CF2A10"/>
    <w:rsid w:val="00CF622A"/>
    <w:rsid w:val="00D23988"/>
    <w:rsid w:val="00D710CA"/>
    <w:rsid w:val="00D87322"/>
    <w:rsid w:val="00DB697B"/>
    <w:rsid w:val="00DC1C99"/>
    <w:rsid w:val="00DD39A7"/>
    <w:rsid w:val="00DD53DD"/>
    <w:rsid w:val="00DE2477"/>
    <w:rsid w:val="00E015CD"/>
    <w:rsid w:val="00E06F89"/>
    <w:rsid w:val="00E07B83"/>
    <w:rsid w:val="00E3389B"/>
    <w:rsid w:val="00E36B76"/>
    <w:rsid w:val="00E37D54"/>
    <w:rsid w:val="00E7435C"/>
    <w:rsid w:val="00E840AB"/>
    <w:rsid w:val="00ED42A5"/>
    <w:rsid w:val="00ED5A27"/>
    <w:rsid w:val="00F03812"/>
    <w:rsid w:val="00F12DED"/>
    <w:rsid w:val="00F3254E"/>
    <w:rsid w:val="00F57BF4"/>
    <w:rsid w:val="00F60EA2"/>
    <w:rsid w:val="00F83838"/>
    <w:rsid w:val="00F9162D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00B1B"/>
  <w15:docId w15:val="{8DF348E0-BAD1-4BA8-A950-44E4F32C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E0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E0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BE3AB6"/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BE3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1B6D-DAFC-49C8-95B1-762D250A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2020-04-22T03:49:00Z</cp:lastPrinted>
  <dcterms:created xsi:type="dcterms:W3CDTF">2020-04-20T10:04:00Z</dcterms:created>
  <dcterms:modified xsi:type="dcterms:W3CDTF">2020-04-22T03:49:00Z</dcterms:modified>
</cp:coreProperties>
</file>